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BA4" w:rsidRPr="00432E7C" w:rsidRDefault="00EC2BA4" w:rsidP="00EC2BA4">
      <w:pPr>
        <w:pStyle w:val="a5"/>
        <w:keepLines/>
        <w:tabs>
          <w:tab w:val="right" w:pos="10440"/>
          <w:tab w:val="right" w:pos="13323"/>
        </w:tabs>
        <w:spacing w:before="60" w:after="60"/>
        <w:rPr>
          <w:rFonts w:cs="Arial"/>
          <w:sz w:val="24"/>
          <w:szCs w:val="24"/>
        </w:rPr>
      </w:pPr>
      <w:bookmarkStart w:id="0" w:name="Title"/>
      <w:bookmarkStart w:id="1" w:name="DocumentFor"/>
      <w:bookmarkEnd w:id="0"/>
      <w:bookmarkEnd w:id="1"/>
      <w:r w:rsidRPr="00432E7C">
        <w:rPr>
          <w:rFonts w:cs="Arial"/>
          <w:sz w:val="24"/>
          <w:szCs w:val="24"/>
        </w:rPr>
        <w:t>3GPP TSG-RAN WG4 Meeting # 104-e</w:t>
      </w:r>
      <w:r w:rsidRPr="00432E7C">
        <w:rPr>
          <w:rFonts w:cs="Arial" w:hint="eastAsia"/>
          <w:sz w:val="24"/>
          <w:szCs w:val="24"/>
          <w:lang w:eastAsia="zh-CN"/>
        </w:rPr>
        <w:t xml:space="preserve">                                                            </w:t>
      </w:r>
      <w:bookmarkStart w:id="2" w:name="_GoBack"/>
      <w:r w:rsidR="00792B69" w:rsidRPr="00792B69">
        <w:rPr>
          <w:rFonts w:cs="Arial"/>
          <w:sz w:val="24"/>
          <w:szCs w:val="24"/>
        </w:rPr>
        <w:t>R4-2214369</w:t>
      </w:r>
      <w:bookmarkEnd w:id="2"/>
    </w:p>
    <w:p w:rsidR="00EC2BA4" w:rsidRPr="00432E7C" w:rsidRDefault="00EC2BA4" w:rsidP="00EC2BA4">
      <w:pPr>
        <w:pStyle w:val="a5"/>
        <w:keepLines/>
        <w:tabs>
          <w:tab w:val="right" w:pos="10440"/>
          <w:tab w:val="right" w:pos="13323"/>
        </w:tabs>
        <w:spacing w:before="60" w:after="60"/>
        <w:rPr>
          <w:rFonts w:cs="Arial"/>
          <w:sz w:val="24"/>
          <w:szCs w:val="24"/>
        </w:rPr>
      </w:pPr>
      <w:r w:rsidRPr="00432E7C">
        <w:rPr>
          <w:rFonts w:cs="Arial"/>
          <w:sz w:val="24"/>
          <w:szCs w:val="24"/>
        </w:rPr>
        <w:t>Electronic Meeting, 15– 26 August 2022</w:t>
      </w:r>
    </w:p>
    <w:p w:rsidR="001957AE" w:rsidRPr="00432E7C" w:rsidRDefault="001957AE" w:rsidP="001957AE">
      <w:pPr>
        <w:spacing w:after="120"/>
        <w:ind w:left="1985" w:hanging="1985"/>
        <w:rPr>
          <w:rFonts w:ascii="Arial" w:eastAsia="MS Mincho" w:hAnsi="Arial" w:cs="Arial"/>
          <w:b/>
          <w:sz w:val="22"/>
        </w:rPr>
      </w:pPr>
    </w:p>
    <w:p w:rsidR="001957AE" w:rsidRPr="00432E7C" w:rsidRDefault="001957AE" w:rsidP="001957A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432E7C">
        <w:rPr>
          <w:rFonts w:ascii="Arial" w:eastAsia="MS Mincho" w:hAnsi="Arial" w:cs="Arial"/>
          <w:b/>
          <w:color w:val="000000"/>
          <w:sz w:val="22"/>
          <w:lang w:val="pt-BR"/>
        </w:rPr>
        <w:t>Agenda item:</w:t>
      </w:r>
      <w:r w:rsidRPr="00432E7C">
        <w:rPr>
          <w:rFonts w:ascii="Arial" w:eastAsia="MS Mincho" w:hAnsi="Arial" w:cs="Arial"/>
          <w:b/>
          <w:color w:val="000000"/>
          <w:sz w:val="22"/>
          <w:lang w:val="pt-BR"/>
        </w:rPr>
        <w:tab/>
      </w:r>
      <w:r w:rsidRPr="00432E7C">
        <w:rPr>
          <w:rFonts w:ascii="Arial" w:eastAsia="MS Mincho" w:hAnsi="Arial" w:cs="Arial" w:hint="eastAsia"/>
          <w:b/>
          <w:color w:val="000000"/>
          <w:sz w:val="22"/>
          <w:lang w:val="pt-BR" w:eastAsia="ja-JP"/>
        </w:rPr>
        <w:tab/>
      </w:r>
      <w:r w:rsidRPr="00432E7C">
        <w:rPr>
          <w:rFonts w:ascii="Arial" w:eastAsia="MS Mincho" w:hAnsi="Arial" w:cs="Arial" w:hint="eastAsia"/>
          <w:b/>
          <w:color w:val="000000"/>
          <w:sz w:val="22"/>
          <w:lang w:val="pt-BR" w:eastAsia="ja-JP"/>
        </w:rPr>
        <w:tab/>
      </w:r>
      <w:r w:rsidR="009B6AD5" w:rsidRPr="00432E7C">
        <w:rPr>
          <w:rFonts w:ascii="Arial" w:eastAsiaTheme="minorEastAsia" w:hAnsi="Arial" w:cs="Arial"/>
          <w:color w:val="000000"/>
          <w:sz w:val="22"/>
        </w:rPr>
        <w:t>9.5.</w:t>
      </w:r>
      <w:r w:rsidR="009B6AD5" w:rsidRPr="00432E7C">
        <w:rPr>
          <w:rFonts w:ascii="Arial" w:eastAsiaTheme="minorEastAsia" w:hAnsi="Arial" w:cs="Arial" w:hint="eastAsia"/>
          <w:color w:val="000000"/>
          <w:sz w:val="22"/>
        </w:rPr>
        <w:t>6</w:t>
      </w:r>
    </w:p>
    <w:p w:rsidR="001957AE" w:rsidRPr="00432E7C" w:rsidRDefault="001957AE" w:rsidP="001957AE">
      <w:pPr>
        <w:spacing w:after="120"/>
        <w:ind w:left="1985" w:hanging="1985"/>
        <w:rPr>
          <w:rFonts w:ascii="Arial" w:hAnsi="Arial" w:cs="Arial"/>
          <w:color w:val="000000"/>
          <w:sz w:val="22"/>
        </w:rPr>
      </w:pPr>
      <w:r w:rsidRPr="00432E7C">
        <w:rPr>
          <w:rFonts w:ascii="Arial" w:eastAsia="MS Mincho" w:hAnsi="Arial" w:cs="Arial"/>
          <w:b/>
          <w:sz w:val="22"/>
        </w:rPr>
        <w:t>Source:</w:t>
      </w:r>
      <w:r w:rsidRPr="00432E7C">
        <w:rPr>
          <w:rFonts w:ascii="Arial" w:eastAsia="MS Mincho" w:hAnsi="Arial" w:cs="Arial"/>
          <w:b/>
          <w:sz w:val="22"/>
        </w:rPr>
        <w:tab/>
      </w:r>
      <w:r w:rsidRPr="00432E7C">
        <w:rPr>
          <w:rFonts w:ascii="Arial" w:hAnsi="Arial" w:cs="Arial" w:hint="eastAsia"/>
          <w:color w:val="000000"/>
          <w:sz w:val="22"/>
        </w:rPr>
        <w:t>CATT</w:t>
      </w:r>
    </w:p>
    <w:p w:rsidR="001957AE" w:rsidRPr="00432E7C" w:rsidRDefault="001957AE" w:rsidP="001957AE">
      <w:pPr>
        <w:spacing w:after="120"/>
        <w:ind w:left="1985" w:hanging="1985"/>
        <w:rPr>
          <w:rFonts w:ascii="Arial" w:eastAsiaTheme="minorEastAsia" w:hAnsi="Arial" w:cs="Arial"/>
          <w:color w:val="FF0000"/>
          <w:sz w:val="22"/>
        </w:rPr>
      </w:pPr>
      <w:r w:rsidRPr="00432E7C">
        <w:rPr>
          <w:rFonts w:ascii="Arial" w:eastAsia="MS Mincho" w:hAnsi="Arial" w:cs="Arial"/>
          <w:b/>
          <w:color w:val="000000"/>
          <w:sz w:val="22"/>
        </w:rPr>
        <w:t>Title:</w:t>
      </w:r>
      <w:r w:rsidRPr="00432E7C">
        <w:rPr>
          <w:rFonts w:ascii="Arial" w:eastAsia="MS Mincho" w:hAnsi="Arial" w:cs="Arial"/>
          <w:b/>
          <w:color w:val="000000"/>
          <w:sz w:val="22"/>
        </w:rPr>
        <w:tab/>
      </w:r>
      <w:proofErr w:type="spellStart"/>
      <w:r w:rsidR="009B6AD5" w:rsidRPr="00432E7C">
        <w:rPr>
          <w:rFonts w:ascii="Arial" w:hAnsi="Arial" w:cs="Arial"/>
          <w:color w:val="000000"/>
          <w:sz w:val="22"/>
        </w:rPr>
        <w:t>WF</w:t>
      </w:r>
      <w:proofErr w:type="spellEnd"/>
      <w:r w:rsidR="009B6AD5" w:rsidRPr="00432E7C">
        <w:rPr>
          <w:rFonts w:ascii="Arial" w:hAnsi="Arial" w:cs="Arial"/>
          <w:color w:val="000000"/>
          <w:sz w:val="22"/>
        </w:rPr>
        <w:t xml:space="preserve"> on</w:t>
      </w:r>
      <w:r w:rsidR="009B6AD5" w:rsidRPr="00432E7C">
        <w:rPr>
          <w:rFonts w:ascii="Arial" w:hAnsi="Arial" w:cs="Arial" w:hint="eastAsia"/>
          <w:color w:val="000000"/>
          <w:sz w:val="22"/>
        </w:rPr>
        <w:t xml:space="preserve"> </w:t>
      </w:r>
      <w:r w:rsidR="009B6AD5" w:rsidRPr="00432E7C">
        <w:rPr>
          <w:rFonts w:ascii="Arial" w:hAnsi="Arial" w:cs="Arial"/>
          <w:color w:val="000000"/>
          <w:sz w:val="22"/>
        </w:rPr>
        <w:t>NR</w:t>
      </w:r>
      <w:r w:rsidR="009B6AD5" w:rsidRPr="00432E7C">
        <w:rPr>
          <w:rFonts w:ascii="Arial" w:hAnsi="Arial" w:cs="Arial" w:hint="eastAsia"/>
          <w:color w:val="000000"/>
          <w:sz w:val="22"/>
        </w:rPr>
        <w:t xml:space="preserve"> r</w:t>
      </w:r>
      <w:r w:rsidR="009B6AD5" w:rsidRPr="00432E7C">
        <w:rPr>
          <w:rFonts w:ascii="Arial" w:hAnsi="Arial" w:cs="Arial"/>
          <w:color w:val="000000"/>
          <w:sz w:val="22"/>
        </w:rPr>
        <w:t>epeater</w:t>
      </w:r>
      <w:r w:rsidR="009B6AD5" w:rsidRPr="00432E7C">
        <w:rPr>
          <w:rFonts w:ascii="Arial" w:hAnsi="Arial" w:cs="Arial" w:hint="eastAsia"/>
          <w:color w:val="000000"/>
          <w:sz w:val="22"/>
        </w:rPr>
        <w:t xml:space="preserve"> conformance test remaining issues</w:t>
      </w:r>
    </w:p>
    <w:p w:rsidR="001957AE" w:rsidRPr="00432E7C" w:rsidRDefault="001957AE" w:rsidP="001957AE">
      <w:pPr>
        <w:spacing w:after="120"/>
        <w:ind w:left="1985" w:hanging="1985"/>
        <w:rPr>
          <w:rFonts w:ascii="Arial" w:eastAsiaTheme="minorEastAsia" w:hAnsi="Arial" w:cs="Arial"/>
          <w:sz w:val="22"/>
        </w:rPr>
      </w:pPr>
      <w:r w:rsidRPr="00432E7C">
        <w:rPr>
          <w:rFonts w:ascii="Arial" w:eastAsia="MS Mincho" w:hAnsi="Arial" w:cs="Arial"/>
          <w:b/>
          <w:color w:val="000000"/>
          <w:sz w:val="22"/>
        </w:rPr>
        <w:t>Document for:</w:t>
      </w:r>
      <w:r w:rsidRPr="00432E7C">
        <w:rPr>
          <w:rFonts w:ascii="Arial" w:eastAsia="MS Mincho" w:hAnsi="Arial" w:cs="Arial"/>
          <w:b/>
          <w:color w:val="000000"/>
          <w:sz w:val="22"/>
        </w:rPr>
        <w:tab/>
      </w:r>
      <w:r w:rsidRPr="00432E7C">
        <w:rPr>
          <w:rFonts w:ascii="Arial" w:eastAsiaTheme="minorEastAsia" w:hAnsi="Arial" w:cs="Arial" w:hint="eastAsia"/>
          <w:color w:val="000000"/>
          <w:sz w:val="22"/>
        </w:rPr>
        <w:t>Approval</w:t>
      </w:r>
    </w:p>
    <w:p w:rsidR="004D369A" w:rsidRPr="00432E7C"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432E7C">
        <w:t>Introduction</w:t>
      </w:r>
    </w:p>
    <w:p w:rsidR="008F26CC" w:rsidRPr="00432E7C" w:rsidRDefault="009347DE" w:rsidP="004C4C7A">
      <w:pPr>
        <w:spacing w:before="0" w:after="120"/>
        <w:jc w:val="left"/>
        <w:rPr>
          <w:color w:val="000000" w:themeColor="text1"/>
          <w:sz w:val="20"/>
          <w:lang w:val="en-US"/>
        </w:rPr>
      </w:pPr>
      <w:r w:rsidRPr="00432E7C">
        <w:rPr>
          <w:rFonts w:hint="eastAsia"/>
          <w:color w:val="000000" w:themeColor="text1"/>
          <w:sz w:val="20"/>
          <w:lang w:val="en-US"/>
        </w:rPr>
        <w:t xml:space="preserve">This </w:t>
      </w:r>
      <w:proofErr w:type="spellStart"/>
      <w:r w:rsidRPr="00432E7C">
        <w:rPr>
          <w:rFonts w:hint="eastAsia"/>
          <w:color w:val="000000" w:themeColor="text1"/>
          <w:sz w:val="20"/>
          <w:lang w:val="en-US"/>
        </w:rPr>
        <w:t>WF</w:t>
      </w:r>
      <w:proofErr w:type="spellEnd"/>
      <w:r w:rsidRPr="00432E7C">
        <w:rPr>
          <w:rFonts w:hint="eastAsia"/>
          <w:color w:val="000000" w:themeColor="text1"/>
          <w:sz w:val="20"/>
          <w:lang w:val="en-US"/>
        </w:rPr>
        <w:t xml:space="preserve"> </w:t>
      </w:r>
      <w:r w:rsidR="00222472" w:rsidRPr="00432E7C">
        <w:rPr>
          <w:rFonts w:hint="eastAsia"/>
          <w:color w:val="000000" w:themeColor="text1"/>
          <w:sz w:val="20"/>
          <w:lang w:val="en-US"/>
        </w:rPr>
        <w:t xml:space="preserve">is </w:t>
      </w:r>
      <w:r w:rsidRPr="00432E7C">
        <w:rPr>
          <w:rFonts w:hint="eastAsia"/>
          <w:color w:val="000000" w:themeColor="text1"/>
          <w:sz w:val="20"/>
          <w:lang w:val="en-US"/>
        </w:rPr>
        <w:t xml:space="preserve">to capture the </w:t>
      </w:r>
      <w:r w:rsidR="00EC2BA4" w:rsidRPr="00432E7C">
        <w:rPr>
          <w:rFonts w:hint="eastAsia"/>
          <w:color w:val="000000" w:themeColor="text1"/>
          <w:sz w:val="20"/>
          <w:lang w:val="en-US"/>
        </w:rPr>
        <w:t>agreements for the</w:t>
      </w:r>
      <w:r w:rsidR="00EA3274" w:rsidRPr="00432E7C">
        <w:rPr>
          <w:rFonts w:hint="eastAsia"/>
          <w:color w:val="000000" w:themeColor="text1"/>
          <w:sz w:val="20"/>
          <w:lang w:val="en-US"/>
        </w:rPr>
        <w:t xml:space="preserve"> email discussion thread</w:t>
      </w:r>
      <w:r w:rsidR="00EC2BA4" w:rsidRPr="00432E7C">
        <w:rPr>
          <w:rFonts w:hint="eastAsia"/>
          <w:color w:val="000000" w:themeColor="text1"/>
          <w:sz w:val="20"/>
          <w:lang w:val="en-US"/>
        </w:rPr>
        <w:t xml:space="preserve"> </w:t>
      </w:r>
      <w:r w:rsidR="00EA3274" w:rsidRPr="00432E7C">
        <w:rPr>
          <w:color w:val="000000" w:themeColor="text1"/>
          <w:sz w:val="20"/>
          <w:lang w:val="en-US"/>
        </w:rPr>
        <w:t>[104-e</w:t>
      </w:r>
      <w:proofErr w:type="gramStart"/>
      <w:r w:rsidR="00EA3274" w:rsidRPr="00432E7C">
        <w:rPr>
          <w:color w:val="000000" w:themeColor="text1"/>
          <w:sz w:val="20"/>
          <w:lang w:val="en-US"/>
        </w:rPr>
        <w:t>][</w:t>
      </w:r>
      <w:proofErr w:type="gramEnd"/>
      <w:r w:rsidR="00EA3274" w:rsidRPr="00432E7C">
        <w:rPr>
          <w:rFonts w:hint="eastAsia"/>
          <w:color w:val="000000" w:themeColor="text1"/>
          <w:sz w:val="20"/>
          <w:lang w:val="en-US"/>
        </w:rPr>
        <w:t>306</w:t>
      </w:r>
      <w:r w:rsidR="00EA3274" w:rsidRPr="00432E7C">
        <w:rPr>
          <w:color w:val="000000" w:themeColor="text1"/>
          <w:sz w:val="20"/>
          <w:lang w:val="en-US"/>
        </w:rPr>
        <w:t>] NR_Repeater_RFConformance_Part2</w:t>
      </w:r>
      <w:r w:rsidR="00EC2BA4" w:rsidRPr="00432E7C">
        <w:rPr>
          <w:rFonts w:hint="eastAsia"/>
          <w:color w:val="000000" w:themeColor="text1"/>
          <w:sz w:val="20"/>
          <w:lang w:val="en-US"/>
        </w:rPr>
        <w:t xml:space="preserve"> discussion in RAN4#104e</w:t>
      </w:r>
      <w:r w:rsidRPr="00432E7C">
        <w:rPr>
          <w:rFonts w:hint="eastAsia"/>
          <w:color w:val="000000" w:themeColor="text1"/>
          <w:sz w:val="20"/>
          <w:lang w:val="en-US"/>
        </w:rPr>
        <w:t>.</w:t>
      </w:r>
      <w:r w:rsidR="00EC2BA4" w:rsidRPr="00432E7C">
        <w:rPr>
          <w:rFonts w:hint="eastAsia"/>
          <w:color w:val="000000" w:themeColor="text1"/>
          <w:sz w:val="20"/>
          <w:lang w:val="en-US"/>
        </w:rPr>
        <w:t xml:space="preserve"> The </w:t>
      </w:r>
      <w:proofErr w:type="spellStart"/>
      <w:r w:rsidR="00EC2BA4" w:rsidRPr="00432E7C">
        <w:rPr>
          <w:rFonts w:hint="eastAsia"/>
          <w:color w:val="000000" w:themeColor="text1"/>
          <w:sz w:val="20"/>
          <w:lang w:val="en-US"/>
        </w:rPr>
        <w:t>WF</w:t>
      </w:r>
      <w:proofErr w:type="spellEnd"/>
      <w:r w:rsidR="00EC2BA4" w:rsidRPr="00432E7C">
        <w:rPr>
          <w:rFonts w:hint="eastAsia"/>
          <w:color w:val="000000" w:themeColor="text1"/>
          <w:sz w:val="20"/>
          <w:lang w:val="en-US"/>
        </w:rPr>
        <w:t xml:space="preserve"> was drafted </w:t>
      </w:r>
      <w:r w:rsidR="00EC2BA4" w:rsidRPr="00432E7C">
        <w:rPr>
          <w:color w:val="000000" w:themeColor="text1"/>
          <w:sz w:val="20"/>
          <w:lang w:val="en-US"/>
        </w:rPr>
        <w:t>according</w:t>
      </w:r>
      <w:r w:rsidR="00EC2BA4" w:rsidRPr="00432E7C">
        <w:rPr>
          <w:rFonts w:hint="eastAsia"/>
          <w:color w:val="000000" w:themeColor="text1"/>
          <w:sz w:val="20"/>
          <w:lang w:val="en-US"/>
        </w:rPr>
        <w:t xml:space="preserve"> the 1</w:t>
      </w:r>
      <w:r w:rsidR="00EC2BA4" w:rsidRPr="00432E7C">
        <w:rPr>
          <w:rFonts w:hint="eastAsia"/>
          <w:color w:val="000000" w:themeColor="text1"/>
          <w:sz w:val="20"/>
          <w:vertAlign w:val="superscript"/>
          <w:lang w:val="en-US"/>
        </w:rPr>
        <w:t>st</w:t>
      </w:r>
      <w:r w:rsidR="00EC2BA4" w:rsidRPr="00432E7C">
        <w:rPr>
          <w:rFonts w:hint="eastAsia"/>
          <w:color w:val="000000" w:themeColor="text1"/>
          <w:sz w:val="20"/>
          <w:lang w:val="en-US"/>
        </w:rPr>
        <w:t xml:space="preserve"> round discussion summary [1] and was discussed in the 2</w:t>
      </w:r>
      <w:r w:rsidR="00EC2BA4" w:rsidRPr="00432E7C">
        <w:rPr>
          <w:rFonts w:hint="eastAsia"/>
          <w:color w:val="000000" w:themeColor="text1"/>
          <w:sz w:val="20"/>
          <w:vertAlign w:val="superscript"/>
          <w:lang w:val="en-US"/>
        </w:rPr>
        <w:t>nd</w:t>
      </w:r>
      <w:r w:rsidR="00EC2BA4" w:rsidRPr="00432E7C">
        <w:rPr>
          <w:rFonts w:hint="eastAsia"/>
          <w:color w:val="000000" w:themeColor="text1"/>
          <w:sz w:val="20"/>
          <w:lang w:val="en-US"/>
        </w:rPr>
        <w:t xml:space="preserve"> round.</w:t>
      </w:r>
    </w:p>
    <w:p w:rsidR="008F26CC" w:rsidRPr="00432E7C" w:rsidRDefault="005E6B53"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432E7C">
        <w:rPr>
          <w:rFonts w:hint="eastAsia"/>
          <w:lang w:eastAsia="zh-CN"/>
        </w:rPr>
        <w:t>W</w:t>
      </w:r>
      <w:r w:rsidR="00086963" w:rsidRPr="00432E7C">
        <w:rPr>
          <w:rFonts w:hint="eastAsia"/>
          <w:lang w:eastAsia="zh-CN"/>
        </w:rPr>
        <w:t xml:space="preserve">ay </w:t>
      </w:r>
      <w:r w:rsidRPr="00432E7C">
        <w:rPr>
          <w:rFonts w:hint="eastAsia"/>
          <w:lang w:eastAsia="zh-CN"/>
        </w:rPr>
        <w:t>F</w:t>
      </w:r>
      <w:r w:rsidR="00086963" w:rsidRPr="00432E7C">
        <w:rPr>
          <w:rFonts w:hint="eastAsia"/>
          <w:lang w:eastAsia="zh-CN"/>
        </w:rPr>
        <w:t>orward</w:t>
      </w:r>
    </w:p>
    <w:p w:rsidR="00FB0E58" w:rsidRPr="00432E7C" w:rsidRDefault="00FB0E58" w:rsidP="00FB0E58">
      <w:pPr>
        <w:pStyle w:val="2"/>
        <w:numPr>
          <w:ilvl w:val="1"/>
          <w:numId w:val="4"/>
        </w:numPr>
      </w:pPr>
      <w:r w:rsidRPr="00432E7C">
        <w:t>FR1 RF conformance test</w:t>
      </w:r>
    </w:p>
    <w:p w:rsidR="00FB0E58" w:rsidRPr="00432E7C" w:rsidRDefault="00FB0E58" w:rsidP="00FB0E58">
      <w:pPr>
        <w:pStyle w:val="3"/>
        <w:rPr>
          <w:lang w:eastAsia="ko-KR"/>
        </w:rPr>
      </w:pPr>
      <w:r w:rsidRPr="00432E7C">
        <w:rPr>
          <w:rFonts w:hint="eastAsia"/>
        </w:rPr>
        <w:t xml:space="preserve">2.1.1 </w:t>
      </w:r>
      <w:r w:rsidRPr="00432E7C">
        <w:rPr>
          <w:lang w:eastAsia="ko-KR"/>
        </w:rPr>
        <w:t>FR1 declaration open issues</w:t>
      </w:r>
    </w:p>
    <w:p w:rsidR="00762180" w:rsidRPr="00432E7C" w:rsidRDefault="00FB0E58" w:rsidP="00FB0E58">
      <w:pPr>
        <w:spacing w:before="24" w:after="24"/>
        <w:jc w:val="left"/>
      </w:pPr>
      <w:r w:rsidRPr="00432E7C">
        <w:rPr>
          <w:rFonts w:hint="eastAsia"/>
        </w:rPr>
        <w:t>Agreements:</w:t>
      </w:r>
    </w:p>
    <w:p w:rsidR="00FB0E58" w:rsidRPr="00432E7C" w:rsidRDefault="00FB0E58" w:rsidP="00FE1326">
      <w:pPr>
        <w:pStyle w:val="afa"/>
        <w:widowControl/>
        <w:numPr>
          <w:ilvl w:val="0"/>
          <w:numId w:val="34"/>
        </w:numPr>
        <w:autoSpaceDN w:val="0"/>
        <w:spacing w:before="0" w:after="120" w:line="240" w:lineRule="auto"/>
        <w:ind w:firstLineChars="0"/>
        <w:jc w:val="left"/>
      </w:pPr>
      <w:r w:rsidRPr="00432E7C">
        <w:rPr>
          <w:rFonts w:eastAsiaTheme="minorEastAsia"/>
        </w:rPr>
        <w:t>NC CA no needs to be declared.</w:t>
      </w:r>
    </w:p>
    <w:p w:rsidR="00FB0E58" w:rsidRPr="00432E7C" w:rsidRDefault="00FB0E58" w:rsidP="00FE1326">
      <w:pPr>
        <w:pStyle w:val="afa"/>
        <w:widowControl/>
        <w:numPr>
          <w:ilvl w:val="0"/>
          <w:numId w:val="34"/>
        </w:numPr>
        <w:autoSpaceDN w:val="0"/>
        <w:spacing w:before="0" w:after="120" w:line="240" w:lineRule="auto"/>
        <w:ind w:firstLineChars="0"/>
        <w:jc w:val="left"/>
      </w:pPr>
      <w:r w:rsidRPr="00432E7C">
        <w:rPr>
          <w:rFonts w:eastAsiaTheme="minorEastAsia"/>
        </w:rPr>
        <w:t>Group delay:</w:t>
      </w:r>
    </w:p>
    <w:p w:rsidR="00FB0E58" w:rsidRPr="00432E7C" w:rsidRDefault="00FB0E58" w:rsidP="00FE1326">
      <w:pPr>
        <w:pStyle w:val="afa"/>
        <w:widowControl/>
        <w:numPr>
          <w:ilvl w:val="1"/>
          <w:numId w:val="34"/>
        </w:numPr>
        <w:autoSpaceDN w:val="0"/>
        <w:spacing w:before="0" w:after="120" w:line="240" w:lineRule="auto"/>
        <w:ind w:firstLineChars="0"/>
        <w:jc w:val="left"/>
      </w:pPr>
      <w:r w:rsidRPr="00432E7C">
        <w:rPr>
          <w:rFonts w:eastAsiaTheme="minorEastAsia"/>
        </w:rPr>
        <w:t>Declaration with values for all repeaters</w:t>
      </w:r>
    </w:p>
    <w:p w:rsidR="00FB0E58" w:rsidRPr="00432E7C" w:rsidRDefault="00FB0E58" w:rsidP="00FE1326">
      <w:pPr>
        <w:pStyle w:val="afa"/>
        <w:widowControl/>
        <w:numPr>
          <w:ilvl w:val="2"/>
          <w:numId w:val="34"/>
        </w:numPr>
        <w:autoSpaceDN w:val="0"/>
        <w:spacing w:before="0" w:after="120" w:line="240" w:lineRule="auto"/>
        <w:ind w:firstLineChars="0"/>
        <w:jc w:val="left"/>
      </w:pPr>
      <w:r w:rsidRPr="00432E7C">
        <w:rPr>
          <w:rFonts w:eastAsiaTheme="minorEastAsia"/>
        </w:rPr>
        <w:t>It’s not precluded that 0 can be declared if repeater can fulfil transient time requirements</w:t>
      </w:r>
    </w:p>
    <w:p w:rsidR="00FB0E58" w:rsidRPr="00432E7C" w:rsidRDefault="00FB0E58" w:rsidP="00FE1326">
      <w:pPr>
        <w:pStyle w:val="afa"/>
        <w:widowControl/>
        <w:numPr>
          <w:ilvl w:val="2"/>
          <w:numId w:val="34"/>
        </w:numPr>
        <w:autoSpaceDN w:val="0"/>
        <w:spacing w:before="0" w:after="120" w:line="240" w:lineRule="auto"/>
        <w:ind w:firstLineChars="0"/>
        <w:jc w:val="left"/>
        <w:rPr>
          <w:rFonts w:eastAsiaTheme="minorEastAsia"/>
        </w:rPr>
      </w:pPr>
      <w:r w:rsidRPr="00432E7C">
        <w:rPr>
          <w:rFonts w:eastAsiaTheme="minorEastAsia"/>
        </w:rPr>
        <w:t>Further work on the specification draft</w:t>
      </w:r>
    </w:p>
    <w:p w:rsidR="00762180" w:rsidRPr="00432E7C" w:rsidRDefault="00762180" w:rsidP="00762180">
      <w:pPr>
        <w:pStyle w:val="3"/>
        <w:rPr>
          <w:lang w:eastAsia="ko-KR"/>
        </w:rPr>
      </w:pPr>
      <w:r w:rsidRPr="00432E7C">
        <w:rPr>
          <w:rFonts w:hint="eastAsia"/>
          <w:lang w:eastAsia="ko-KR"/>
        </w:rPr>
        <w:t xml:space="preserve">2.1.2 </w:t>
      </w:r>
      <w:r w:rsidR="00FB0E58" w:rsidRPr="00432E7C">
        <w:rPr>
          <w:lang w:eastAsia="ko-KR"/>
        </w:rPr>
        <w:t>Rx spurious emission limits test set up</w:t>
      </w:r>
    </w:p>
    <w:p w:rsidR="00FB0E58" w:rsidRPr="00432E7C" w:rsidRDefault="00FB0E58" w:rsidP="00FB0E58">
      <w:r w:rsidRPr="00432E7C">
        <w:t>Agreement</w:t>
      </w:r>
      <w:r w:rsidRPr="00432E7C">
        <w:rPr>
          <w:rFonts w:hint="eastAsia"/>
        </w:rPr>
        <w:t>:</w:t>
      </w:r>
    </w:p>
    <w:p w:rsidR="00FB0E58" w:rsidRPr="00432E7C" w:rsidRDefault="00FB0E58" w:rsidP="00FB0E58">
      <w:pPr>
        <w:pStyle w:val="afa"/>
        <w:widowControl/>
        <w:numPr>
          <w:ilvl w:val="0"/>
          <w:numId w:val="34"/>
        </w:numPr>
        <w:autoSpaceDN w:val="0"/>
        <w:spacing w:before="0" w:after="120" w:line="240" w:lineRule="auto"/>
        <w:ind w:left="720" w:firstLineChars="0"/>
        <w:jc w:val="left"/>
      </w:pPr>
      <w:r w:rsidRPr="00432E7C">
        <w:rPr>
          <w:rFonts w:hint="eastAsia"/>
        </w:rPr>
        <w:t>Use the following setup and a</w:t>
      </w:r>
      <w:r w:rsidRPr="00432E7C">
        <w:t>dd “Optional” in signal generator box</w:t>
      </w:r>
    </w:p>
    <w:p w:rsidR="00480529" w:rsidRPr="00432E7C" w:rsidRDefault="00FB0E58" w:rsidP="00FB0E58">
      <w:r w:rsidRPr="00432E7C">
        <w:rPr>
          <w:sz w:val="20"/>
          <w:szCs w:val="20"/>
          <w:lang w:eastAsia="en-US"/>
        </w:rPr>
        <w:object w:dxaOrig="7395" w:dyaOrig="1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15pt;height:71.55pt" o:ole="">
            <v:imagedata r:id="rId9" o:title=""/>
          </v:shape>
          <o:OLEObject Type="Embed" ProgID="Word.Picture.8" ShapeID="_x0000_i1025" DrawAspect="Content" ObjectID="_1722869002" r:id="rId10"/>
        </w:object>
      </w:r>
    </w:p>
    <w:p w:rsidR="00FE1326" w:rsidRPr="00432E7C" w:rsidRDefault="00FE1326" w:rsidP="00FE1326">
      <w:pPr>
        <w:pStyle w:val="3"/>
        <w:rPr>
          <w:lang w:eastAsia="ko-KR"/>
        </w:rPr>
      </w:pPr>
      <w:r w:rsidRPr="00432E7C">
        <w:rPr>
          <w:rFonts w:hint="eastAsia"/>
        </w:rPr>
        <w:t>2.1.3</w:t>
      </w:r>
      <w:r w:rsidRPr="00432E7C">
        <w:rPr>
          <w:lang w:eastAsia="ko-KR"/>
        </w:rPr>
        <w:t xml:space="preserve"> Repeater </w:t>
      </w:r>
      <w:proofErr w:type="spellStart"/>
      <w:proofErr w:type="gramStart"/>
      <w:r w:rsidRPr="00432E7C">
        <w:rPr>
          <w:lang w:eastAsia="ko-KR"/>
        </w:rPr>
        <w:t>Tx</w:t>
      </w:r>
      <w:proofErr w:type="spellEnd"/>
      <w:r w:rsidRPr="00432E7C">
        <w:rPr>
          <w:lang w:eastAsia="ko-KR"/>
        </w:rPr>
        <w:t>/</w:t>
      </w:r>
      <w:proofErr w:type="gramEnd"/>
      <w:r w:rsidRPr="00432E7C">
        <w:rPr>
          <w:lang w:eastAsia="ko-KR"/>
        </w:rPr>
        <w:t>Rx spurious emissions MU and TT</w:t>
      </w:r>
    </w:p>
    <w:p w:rsidR="00FE1326" w:rsidRPr="00432E7C" w:rsidRDefault="00FE1326" w:rsidP="00FE1326">
      <w:r w:rsidRPr="00432E7C">
        <w:t>Agreement</w:t>
      </w:r>
      <w:r w:rsidRPr="00432E7C">
        <w:rPr>
          <w:rFonts w:hint="eastAsia"/>
        </w:rPr>
        <w:t>s:</w:t>
      </w:r>
    </w:p>
    <w:p w:rsidR="00FE1326" w:rsidRPr="00432E7C" w:rsidRDefault="00FE1326" w:rsidP="00432E7C">
      <w:pPr>
        <w:pStyle w:val="afa"/>
        <w:widowControl/>
        <w:numPr>
          <w:ilvl w:val="0"/>
          <w:numId w:val="34"/>
        </w:numPr>
        <w:autoSpaceDN w:val="0"/>
        <w:spacing w:before="0" w:after="120" w:line="240" w:lineRule="auto"/>
        <w:ind w:left="720" w:firstLineChars="0"/>
        <w:jc w:val="left"/>
      </w:pPr>
      <w:r w:rsidRPr="00432E7C">
        <w:t>RAN4 consider MU values for BS Rx spurious emissions as baseline for repeater Rx spurious emissions.</w:t>
      </w:r>
    </w:p>
    <w:p w:rsidR="00FE1326" w:rsidRPr="00432E7C" w:rsidRDefault="00FE1326" w:rsidP="00FE1326">
      <w:pPr>
        <w:pStyle w:val="afa"/>
        <w:widowControl/>
        <w:numPr>
          <w:ilvl w:val="0"/>
          <w:numId w:val="35"/>
        </w:numPr>
        <w:autoSpaceDN w:val="0"/>
        <w:spacing w:before="0" w:line="240" w:lineRule="auto"/>
        <w:ind w:leftChars="600" w:left="1680" w:firstLineChars="0"/>
        <w:jc w:val="left"/>
        <w:rPr>
          <w:bCs/>
          <w:lang w:eastAsia="ja-JP"/>
        </w:rPr>
      </w:pPr>
      <w:r w:rsidRPr="00432E7C">
        <w:rPr>
          <w:bCs/>
        </w:rPr>
        <w:t>30 MHz ≤ f ≤ 4 GHz: ±2.0 dB</w:t>
      </w:r>
    </w:p>
    <w:p w:rsidR="00FE1326" w:rsidRPr="00432E7C" w:rsidRDefault="00FE1326" w:rsidP="00FE1326">
      <w:pPr>
        <w:pStyle w:val="afa"/>
        <w:widowControl/>
        <w:numPr>
          <w:ilvl w:val="0"/>
          <w:numId w:val="35"/>
        </w:numPr>
        <w:autoSpaceDN w:val="0"/>
        <w:spacing w:before="0" w:line="240" w:lineRule="auto"/>
        <w:ind w:leftChars="600" w:left="1680" w:firstLineChars="0"/>
        <w:jc w:val="left"/>
        <w:rPr>
          <w:bCs/>
          <w:lang w:eastAsia="en-US"/>
        </w:rPr>
      </w:pPr>
      <w:r w:rsidRPr="00432E7C">
        <w:rPr>
          <w:bCs/>
        </w:rPr>
        <w:t>4 GHz &lt; f ≤ 19 GHz: ±4.0 dB</w:t>
      </w:r>
    </w:p>
    <w:p w:rsidR="00FE1326" w:rsidRPr="00432E7C" w:rsidRDefault="00FE1326" w:rsidP="00432E7C">
      <w:pPr>
        <w:pStyle w:val="afa"/>
        <w:widowControl/>
        <w:numPr>
          <w:ilvl w:val="0"/>
          <w:numId w:val="35"/>
        </w:numPr>
        <w:autoSpaceDN w:val="0"/>
        <w:spacing w:before="0" w:line="240" w:lineRule="auto"/>
        <w:ind w:leftChars="600" w:left="1680" w:firstLineChars="0"/>
        <w:jc w:val="left"/>
        <w:rPr>
          <w:lang w:eastAsia="ja-JP"/>
        </w:rPr>
      </w:pPr>
      <w:r w:rsidRPr="00432E7C">
        <w:rPr>
          <w:bCs/>
        </w:rPr>
        <w:t>19 GHz &lt; f ≤ 26 GHz: ±4.5 dB</w:t>
      </w:r>
    </w:p>
    <w:p w:rsidR="00480529" w:rsidRPr="00432E7C" w:rsidRDefault="00FE1326" w:rsidP="00B97E9D">
      <w:pPr>
        <w:pStyle w:val="afa"/>
        <w:widowControl/>
        <w:numPr>
          <w:ilvl w:val="0"/>
          <w:numId w:val="34"/>
        </w:numPr>
        <w:autoSpaceDN w:val="0"/>
        <w:spacing w:before="0" w:after="120" w:line="240" w:lineRule="auto"/>
        <w:ind w:left="720" w:firstLineChars="0"/>
        <w:jc w:val="left"/>
      </w:pPr>
      <w:r w:rsidRPr="00432E7C">
        <w:t xml:space="preserve">RAN4 adopt 0dB as TT values for </w:t>
      </w:r>
      <w:proofErr w:type="spellStart"/>
      <w:proofErr w:type="gramStart"/>
      <w:r w:rsidRPr="00432E7C">
        <w:t>Tx</w:t>
      </w:r>
      <w:proofErr w:type="spellEnd"/>
      <w:proofErr w:type="gramEnd"/>
      <w:r w:rsidRPr="00432E7C">
        <w:t xml:space="preserve"> and Rx spurious emissions.</w:t>
      </w:r>
    </w:p>
    <w:p w:rsidR="00FE1326" w:rsidRPr="00432E7C" w:rsidRDefault="00FE1326" w:rsidP="00FE1326">
      <w:pPr>
        <w:pStyle w:val="3"/>
      </w:pPr>
      <w:r w:rsidRPr="00432E7C">
        <w:rPr>
          <w:rFonts w:hint="eastAsia"/>
        </w:rPr>
        <w:t>2.1.4</w:t>
      </w:r>
      <w:r w:rsidRPr="00432E7C">
        <w:rPr>
          <w:lang w:eastAsia="ko-KR"/>
        </w:rPr>
        <w:t xml:space="preserve"> </w:t>
      </w:r>
      <w:proofErr w:type="spellStart"/>
      <w:r w:rsidRPr="00432E7C">
        <w:rPr>
          <w:lang w:eastAsia="ko-KR"/>
        </w:rPr>
        <w:t>ALCR</w:t>
      </w:r>
      <w:proofErr w:type="spellEnd"/>
      <w:r w:rsidRPr="00432E7C">
        <w:rPr>
          <w:lang w:eastAsia="ko-KR"/>
        </w:rPr>
        <w:t xml:space="preserve"> BW in MU</w:t>
      </w:r>
    </w:p>
    <w:p w:rsidR="00FE1326" w:rsidRPr="00432E7C" w:rsidRDefault="00FE1326" w:rsidP="00FE1326">
      <w:r w:rsidRPr="00432E7C">
        <w:t>Agreement</w:t>
      </w:r>
      <w:r w:rsidRPr="00432E7C">
        <w:rPr>
          <w:rFonts w:hint="eastAsia"/>
        </w:rPr>
        <w:t>:</w:t>
      </w:r>
    </w:p>
    <w:p w:rsidR="00FE1326" w:rsidRPr="00432E7C" w:rsidRDefault="00FE1326" w:rsidP="00B97E9D">
      <w:pPr>
        <w:pStyle w:val="afa"/>
        <w:widowControl/>
        <w:numPr>
          <w:ilvl w:val="0"/>
          <w:numId w:val="34"/>
        </w:numPr>
        <w:overflowPunct w:val="0"/>
        <w:autoSpaceDE w:val="0"/>
        <w:autoSpaceDN w:val="0"/>
        <w:adjustRightInd w:val="0"/>
        <w:spacing w:before="0" w:after="180" w:line="240" w:lineRule="auto"/>
        <w:ind w:firstLineChars="0"/>
        <w:jc w:val="left"/>
      </w:pPr>
      <w:r w:rsidRPr="00432E7C">
        <w:t xml:space="preserve">BW should be replaced by the nominal repeater channel bandwidth for </w:t>
      </w:r>
      <w:proofErr w:type="spellStart"/>
      <w:r w:rsidRPr="00432E7C">
        <w:t>ACLR</w:t>
      </w:r>
      <w:proofErr w:type="spellEnd"/>
      <w:r w:rsidRPr="00432E7C">
        <w:t xml:space="preserve"> requirements.</w:t>
      </w:r>
    </w:p>
    <w:p w:rsidR="00FE1326" w:rsidRPr="00432E7C" w:rsidRDefault="00FE1326" w:rsidP="00FE1326">
      <w:pPr>
        <w:pStyle w:val="3"/>
        <w:rPr>
          <w:lang w:eastAsia="ko-KR"/>
        </w:rPr>
      </w:pPr>
      <w:r w:rsidRPr="00432E7C">
        <w:rPr>
          <w:rFonts w:hint="eastAsia"/>
        </w:rPr>
        <w:lastRenderedPageBreak/>
        <w:t>2.1.5</w:t>
      </w:r>
      <w:r w:rsidRPr="00432E7C">
        <w:rPr>
          <w:lang w:eastAsia="ko-KR"/>
        </w:rPr>
        <w:t xml:space="preserve"> UL/DL timing for </w:t>
      </w:r>
      <w:proofErr w:type="spellStart"/>
      <w:r w:rsidRPr="00432E7C">
        <w:rPr>
          <w:lang w:eastAsia="ko-KR"/>
        </w:rPr>
        <w:t>TDD</w:t>
      </w:r>
      <w:proofErr w:type="spellEnd"/>
      <w:r w:rsidRPr="00432E7C">
        <w:rPr>
          <w:lang w:eastAsia="ko-KR"/>
        </w:rPr>
        <w:t xml:space="preserve"> FR1 (and FR2) repeater</w:t>
      </w:r>
    </w:p>
    <w:p w:rsidR="00FE1326" w:rsidRPr="00432E7C" w:rsidRDefault="00FE1326" w:rsidP="00B97E9D">
      <w:r w:rsidRPr="00432E7C">
        <w:t>Agreement</w:t>
      </w:r>
      <w:r w:rsidRPr="00432E7C">
        <w:rPr>
          <w:rFonts w:hint="eastAsia"/>
        </w:rPr>
        <w:t>:</w:t>
      </w:r>
    </w:p>
    <w:p w:rsidR="00FE1326" w:rsidRPr="00432E7C" w:rsidRDefault="00FE1326" w:rsidP="00B97E9D">
      <w:pPr>
        <w:pStyle w:val="afa"/>
        <w:widowControl/>
        <w:numPr>
          <w:ilvl w:val="0"/>
          <w:numId w:val="34"/>
        </w:numPr>
        <w:autoSpaceDN w:val="0"/>
        <w:spacing w:before="0" w:after="120" w:line="240" w:lineRule="auto"/>
        <w:ind w:left="720" w:firstLineChars="0"/>
        <w:jc w:val="left"/>
      </w:pPr>
      <w:r w:rsidRPr="00432E7C">
        <w:t>Add generic description into specification: “UL/DL timing can be provided to the repeater”</w:t>
      </w:r>
    </w:p>
    <w:p w:rsidR="00FE1326" w:rsidRPr="00432E7C" w:rsidRDefault="00FE1326" w:rsidP="00FE1326">
      <w:pPr>
        <w:pStyle w:val="2"/>
        <w:numPr>
          <w:ilvl w:val="1"/>
          <w:numId w:val="4"/>
        </w:numPr>
      </w:pPr>
      <w:r w:rsidRPr="00432E7C">
        <w:t>FR2 RF conformance test</w:t>
      </w:r>
    </w:p>
    <w:p w:rsidR="00FE1326" w:rsidRPr="00432E7C" w:rsidRDefault="00FE1326" w:rsidP="00FE1326">
      <w:pPr>
        <w:pStyle w:val="3"/>
        <w:numPr>
          <w:ilvl w:val="2"/>
          <w:numId w:val="4"/>
        </w:numPr>
      </w:pPr>
      <w:r w:rsidRPr="00432E7C">
        <w:rPr>
          <w:lang w:eastAsia="ko-KR"/>
        </w:rPr>
        <w:t>FR2 declarations open issues</w:t>
      </w:r>
    </w:p>
    <w:p w:rsidR="00FE1326" w:rsidRPr="00432E7C" w:rsidRDefault="00FE1326" w:rsidP="00FE1326">
      <w:r w:rsidRPr="00432E7C">
        <w:t>Agreement</w:t>
      </w:r>
      <w:r w:rsidRPr="00432E7C">
        <w:rPr>
          <w:rFonts w:hint="eastAsia"/>
        </w:rPr>
        <w:t>:</w:t>
      </w:r>
    </w:p>
    <w:p w:rsidR="00FE1326" w:rsidRPr="00432E7C" w:rsidRDefault="00FE1326" w:rsidP="00B97E9D">
      <w:pPr>
        <w:pStyle w:val="afa"/>
        <w:widowControl/>
        <w:numPr>
          <w:ilvl w:val="0"/>
          <w:numId w:val="34"/>
        </w:numPr>
        <w:autoSpaceDN w:val="0"/>
        <w:spacing w:before="0" w:after="120" w:line="240" w:lineRule="auto"/>
        <w:ind w:left="720" w:firstLineChars="0"/>
        <w:jc w:val="left"/>
      </w:pPr>
      <w:r w:rsidRPr="00432E7C">
        <w:t>NC CA and long group delay follow FR1 agreement</w:t>
      </w:r>
    </w:p>
    <w:p w:rsidR="00FE1326" w:rsidRPr="00432E7C" w:rsidRDefault="00FE1326" w:rsidP="00FE1326">
      <w:pPr>
        <w:pStyle w:val="3"/>
        <w:rPr>
          <w:lang w:eastAsia="ko-KR"/>
        </w:rPr>
      </w:pPr>
      <w:r w:rsidRPr="00432E7C">
        <w:rPr>
          <w:rFonts w:hint="eastAsia"/>
        </w:rPr>
        <w:t>2.2.2</w:t>
      </w:r>
      <w:r w:rsidRPr="00432E7C">
        <w:rPr>
          <w:lang w:eastAsia="ko-KR"/>
        </w:rPr>
        <w:t xml:space="preserve"> </w:t>
      </w:r>
      <w:proofErr w:type="spellStart"/>
      <w:r w:rsidRPr="00432E7C">
        <w:rPr>
          <w:lang w:eastAsia="ko-KR"/>
        </w:rPr>
        <w:t>TRP</w:t>
      </w:r>
      <w:proofErr w:type="spellEnd"/>
      <w:r w:rsidRPr="00432E7C">
        <w:rPr>
          <w:lang w:eastAsia="ko-KR"/>
        </w:rPr>
        <w:t xml:space="preserve"> measurement with input antenna rotating together with repeater</w:t>
      </w:r>
    </w:p>
    <w:p w:rsidR="00FE1326" w:rsidRPr="00432E7C" w:rsidRDefault="00FE1326" w:rsidP="00FE1326">
      <w:pPr>
        <w:rPr>
          <w:rFonts w:eastAsiaTheme="minorEastAsia"/>
          <w:lang w:val="en-US"/>
        </w:rPr>
      </w:pPr>
      <w:r w:rsidRPr="00432E7C">
        <w:rPr>
          <w:rFonts w:eastAsiaTheme="minorEastAsia"/>
          <w:lang w:val="en-US"/>
        </w:rPr>
        <w:t>Agreements:</w:t>
      </w:r>
    </w:p>
    <w:p w:rsidR="00FE1326" w:rsidRPr="00432E7C" w:rsidRDefault="00FE1326" w:rsidP="00432E7C">
      <w:pPr>
        <w:pStyle w:val="afa"/>
        <w:widowControl/>
        <w:numPr>
          <w:ilvl w:val="0"/>
          <w:numId w:val="34"/>
        </w:numPr>
        <w:autoSpaceDN w:val="0"/>
        <w:spacing w:before="0" w:after="120" w:line="240" w:lineRule="auto"/>
        <w:ind w:left="720" w:firstLineChars="0"/>
        <w:jc w:val="left"/>
      </w:pPr>
      <w:r w:rsidRPr="00432E7C">
        <w:t>Keep the 3GPP description of providing input signal to the repeater generic and allow reasonable uncertainty for it, allowing test engineers to use appropriate solutions in various different test systems.</w:t>
      </w:r>
    </w:p>
    <w:p w:rsidR="00FE1326" w:rsidRPr="00432E7C" w:rsidRDefault="00FE1326" w:rsidP="00B97E9D">
      <w:pPr>
        <w:pStyle w:val="afa"/>
        <w:widowControl/>
        <w:numPr>
          <w:ilvl w:val="0"/>
          <w:numId w:val="34"/>
        </w:numPr>
        <w:autoSpaceDN w:val="0"/>
        <w:spacing w:before="0" w:after="120" w:line="240" w:lineRule="auto"/>
        <w:ind w:left="720" w:firstLineChars="0"/>
        <w:jc w:val="left"/>
      </w:pPr>
      <w:r w:rsidRPr="00432E7C">
        <w:t xml:space="preserve">Further work on the drafting </w:t>
      </w:r>
      <w:proofErr w:type="spellStart"/>
      <w:r w:rsidRPr="00432E7C">
        <w:t>TP</w:t>
      </w:r>
      <w:proofErr w:type="spellEnd"/>
    </w:p>
    <w:p w:rsidR="00FE1326" w:rsidRPr="00432E7C" w:rsidRDefault="00FE1326" w:rsidP="00FE1326">
      <w:pPr>
        <w:pStyle w:val="3"/>
        <w:rPr>
          <w:lang w:eastAsia="ko-KR"/>
        </w:rPr>
      </w:pPr>
      <w:r w:rsidRPr="00432E7C">
        <w:rPr>
          <w:rFonts w:hint="eastAsia"/>
        </w:rPr>
        <w:t>2.2.3</w:t>
      </w:r>
      <w:r w:rsidRPr="00432E7C">
        <w:rPr>
          <w:lang w:eastAsia="ko-KR"/>
        </w:rPr>
        <w:t xml:space="preserve"> </w:t>
      </w:r>
      <w:proofErr w:type="spellStart"/>
      <w:r w:rsidRPr="00432E7C">
        <w:rPr>
          <w:lang w:eastAsia="ko-KR"/>
        </w:rPr>
        <w:t>TDD</w:t>
      </w:r>
      <w:proofErr w:type="spellEnd"/>
      <w:r w:rsidRPr="00432E7C">
        <w:rPr>
          <w:lang w:eastAsia="ko-KR"/>
        </w:rPr>
        <w:t xml:space="preserve"> off power measurement</w:t>
      </w:r>
    </w:p>
    <w:p w:rsidR="00FE1326" w:rsidRPr="00432E7C" w:rsidRDefault="00FE1326" w:rsidP="00B97E9D">
      <w:pPr>
        <w:rPr>
          <w:b/>
          <w:u w:val="single"/>
        </w:rPr>
      </w:pPr>
      <w:r w:rsidRPr="00432E7C">
        <w:t>Agreement</w:t>
      </w:r>
      <w:r w:rsidRPr="00432E7C">
        <w:rPr>
          <w:rFonts w:hint="eastAsia"/>
        </w:rPr>
        <w:t>s:</w:t>
      </w:r>
    </w:p>
    <w:p w:rsidR="00FE1326" w:rsidRPr="00432E7C" w:rsidRDefault="00FE1326" w:rsidP="00432E7C">
      <w:pPr>
        <w:pStyle w:val="afa"/>
        <w:widowControl/>
        <w:numPr>
          <w:ilvl w:val="0"/>
          <w:numId w:val="34"/>
        </w:numPr>
        <w:autoSpaceDN w:val="0"/>
        <w:spacing w:before="0" w:after="120" w:line="240" w:lineRule="auto"/>
        <w:ind w:left="720" w:firstLineChars="0"/>
        <w:jc w:val="left"/>
      </w:pPr>
      <w:r w:rsidRPr="00432E7C">
        <w:t>Take same approach as BS for transmit antenna gain assumption during on/off period.</w:t>
      </w:r>
    </w:p>
    <w:p w:rsidR="00FE1326" w:rsidRPr="00432E7C" w:rsidRDefault="00FE1326" w:rsidP="00B97E9D">
      <w:pPr>
        <w:pStyle w:val="afa"/>
        <w:widowControl/>
        <w:numPr>
          <w:ilvl w:val="0"/>
          <w:numId w:val="34"/>
        </w:numPr>
        <w:autoSpaceDN w:val="0"/>
        <w:spacing w:before="0" w:after="120" w:line="240" w:lineRule="auto"/>
        <w:ind w:left="720" w:firstLineChars="0"/>
        <w:jc w:val="left"/>
        <w:rPr>
          <w:b/>
          <w:u w:val="single"/>
        </w:rPr>
      </w:pPr>
      <w:r w:rsidRPr="00432E7C">
        <w:t xml:space="preserve">In </w:t>
      </w:r>
      <w:proofErr w:type="spellStart"/>
      <w:r w:rsidRPr="00432E7C">
        <w:t>TDD</w:t>
      </w:r>
      <w:proofErr w:type="spellEnd"/>
      <w:r w:rsidRPr="00432E7C">
        <w:t xml:space="preserve"> ON/OFF power measurement, input signal generator does not transmit towards repeater during the OFF-power measurement.</w:t>
      </w:r>
    </w:p>
    <w:p w:rsidR="00FE1326" w:rsidRPr="00432E7C" w:rsidRDefault="00FE1326" w:rsidP="00FE1326">
      <w:pPr>
        <w:pStyle w:val="3"/>
        <w:rPr>
          <w:lang w:eastAsia="ko-KR"/>
        </w:rPr>
      </w:pPr>
      <w:r w:rsidRPr="00432E7C">
        <w:rPr>
          <w:rFonts w:hint="eastAsia"/>
        </w:rPr>
        <w:t xml:space="preserve">2.2.4 </w:t>
      </w:r>
      <w:r w:rsidRPr="00432E7C">
        <w:rPr>
          <w:lang w:eastAsia="ko-KR"/>
        </w:rPr>
        <w:t>OTA test procedure</w:t>
      </w:r>
    </w:p>
    <w:p w:rsidR="00FE1326" w:rsidRPr="00432E7C" w:rsidRDefault="00FE1326" w:rsidP="00B97E9D">
      <w:pPr>
        <w:rPr>
          <w:b/>
          <w:u w:val="single"/>
        </w:rPr>
      </w:pPr>
      <w:r w:rsidRPr="00432E7C">
        <w:t>Agreement</w:t>
      </w:r>
      <w:r w:rsidRPr="00432E7C">
        <w:rPr>
          <w:rFonts w:hint="eastAsia"/>
        </w:rPr>
        <w:t>s:</w:t>
      </w:r>
    </w:p>
    <w:p w:rsidR="00FE1326" w:rsidRPr="00432E7C" w:rsidRDefault="00FE1326" w:rsidP="00432E7C">
      <w:pPr>
        <w:pStyle w:val="afa"/>
        <w:widowControl/>
        <w:numPr>
          <w:ilvl w:val="0"/>
          <w:numId w:val="34"/>
        </w:numPr>
        <w:autoSpaceDN w:val="0"/>
        <w:spacing w:before="0" w:after="120" w:line="240" w:lineRule="auto"/>
        <w:ind w:left="720" w:firstLineChars="0"/>
        <w:jc w:val="left"/>
      </w:pPr>
      <w:r w:rsidRPr="00432E7C">
        <w:t>“Measurement impact from feeding test signal by generating a signal for repeater input with repeater to be turned off.  Verify measured result is enough below requirement limit”</w:t>
      </w:r>
    </w:p>
    <w:p w:rsidR="00FE1326" w:rsidRPr="00432E7C" w:rsidRDefault="00FE1326" w:rsidP="00432E7C">
      <w:pPr>
        <w:pStyle w:val="afa"/>
        <w:widowControl/>
        <w:numPr>
          <w:ilvl w:val="0"/>
          <w:numId w:val="34"/>
        </w:numPr>
        <w:autoSpaceDN w:val="0"/>
        <w:spacing w:before="0" w:after="120" w:line="240" w:lineRule="auto"/>
        <w:ind w:left="720" w:firstLineChars="0"/>
        <w:jc w:val="left"/>
      </w:pPr>
      <w:r w:rsidRPr="00432E7C">
        <w:t>Further work on specification drafting</w:t>
      </w:r>
    </w:p>
    <w:p w:rsidR="00EE45A3" w:rsidRPr="00432E7C"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sidRPr="00432E7C">
        <w:rPr>
          <w:rFonts w:hint="eastAsia"/>
        </w:rPr>
        <w:t>Reference</w:t>
      </w:r>
    </w:p>
    <w:p w:rsidR="00CE59BA" w:rsidRPr="00F56F3A" w:rsidRDefault="00897C0B" w:rsidP="00363211">
      <w:pPr>
        <w:rPr>
          <w:lang w:val="en-US"/>
        </w:rPr>
      </w:pPr>
      <w:r w:rsidRPr="00432E7C">
        <w:rPr>
          <w:rFonts w:hint="eastAsia"/>
          <w:lang w:val="en-US"/>
        </w:rPr>
        <w:t xml:space="preserve">[1] </w:t>
      </w:r>
      <w:r w:rsidR="00EA3274" w:rsidRPr="00432E7C">
        <w:rPr>
          <w:lang w:val="en-US"/>
        </w:rPr>
        <w:t>R4-2214166</w:t>
      </w:r>
      <w:r w:rsidR="00EC2BA4" w:rsidRPr="00432E7C">
        <w:rPr>
          <w:rFonts w:hint="eastAsia"/>
          <w:lang w:val="en-US"/>
        </w:rPr>
        <w:t xml:space="preserve">, </w:t>
      </w:r>
      <w:r w:rsidR="00EA3274" w:rsidRPr="00432E7C">
        <w:rPr>
          <w:lang w:val="en-US"/>
        </w:rPr>
        <w:t>Email discussion summary for [104-e</w:t>
      </w:r>
      <w:proofErr w:type="gramStart"/>
      <w:r w:rsidR="00EA3274" w:rsidRPr="00432E7C">
        <w:rPr>
          <w:lang w:val="en-US"/>
        </w:rPr>
        <w:t>][</w:t>
      </w:r>
      <w:proofErr w:type="gramEnd"/>
      <w:r w:rsidR="00EA3274" w:rsidRPr="00432E7C">
        <w:rPr>
          <w:lang w:val="en-US"/>
        </w:rPr>
        <w:t>306] NR_Repeater_RFConformance_Part2</w:t>
      </w:r>
    </w:p>
    <w:sectPr w:rsidR="00CE59BA" w:rsidRPr="00F56F3A"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D34" w:rsidRDefault="009B4D34" w:rsidP="0095591C">
      <w:pPr>
        <w:spacing w:after="60"/>
        <w:ind w:left="210"/>
      </w:pPr>
      <w:r>
        <w:separator/>
      </w:r>
    </w:p>
  </w:endnote>
  <w:endnote w:type="continuationSeparator" w:id="0">
    <w:p w:rsidR="009B4D34" w:rsidRDefault="009B4D3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92B6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D34" w:rsidRDefault="009B4D34" w:rsidP="0095591C">
      <w:pPr>
        <w:spacing w:after="60"/>
        <w:ind w:left="210"/>
      </w:pPr>
      <w:r>
        <w:separator/>
      </w:r>
    </w:p>
  </w:footnote>
  <w:footnote w:type="continuationSeparator" w:id="0">
    <w:p w:rsidR="009B4D34" w:rsidRDefault="009B4D3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multilevel"/>
    <w:tmpl w:val="00E861B2"/>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2063E8"/>
    <w:multiLevelType w:val="multilevel"/>
    <w:tmpl w:val="132063E8"/>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E457F13"/>
    <w:multiLevelType w:val="multilevel"/>
    <w:tmpl w:val="1E457F13"/>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nsid w:val="1F1C3171"/>
    <w:multiLevelType w:val="multilevel"/>
    <w:tmpl w:val="D15E9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06459E1"/>
    <w:multiLevelType w:val="hybridMultilevel"/>
    <w:tmpl w:val="CFFC9E7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F36428"/>
    <w:multiLevelType w:val="multilevel"/>
    <w:tmpl w:val="26F364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8E350F8"/>
    <w:multiLevelType w:val="hybridMultilevel"/>
    <w:tmpl w:val="5A725186"/>
    <w:lvl w:ilvl="0" w:tplc="5906984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2155AB"/>
    <w:multiLevelType w:val="hybridMultilevel"/>
    <w:tmpl w:val="FF7CE3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6E3590D"/>
    <w:multiLevelType w:val="multilevel"/>
    <w:tmpl w:val="36E3590D"/>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E143EDA"/>
    <w:multiLevelType w:val="hybridMultilevel"/>
    <w:tmpl w:val="63485392"/>
    <w:lvl w:ilvl="0" w:tplc="2A1CE0B6">
      <w:start w:val="1"/>
      <w:numFmt w:val="bullet"/>
      <w:lvlText w:val=""/>
      <w:lvlJc w:val="left"/>
      <w:pPr>
        <w:ind w:left="420" w:hanging="420"/>
      </w:pPr>
      <w:rPr>
        <w:rFonts w:ascii="Wingdings" w:hAnsi="Wingdings" w:hint="default"/>
      </w:rPr>
    </w:lvl>
    <w:lvl w:ilvl="1" w:tplc="2A0EB680">
      <w:start w:val="1"/>
      <w:numFmt w:val="bullet"/>
      <w:lvlText w:val=""/>
      <w:lvlJc w:val="left"/>
      <w:pPr>
        <w:ind w:left="840" w:hanging="420"/>
      </w:pPr>
      <w:rPr>
        <w:rFonts w:ascii="Symbol" w:hAnsi="Symbol"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97B2795"/>
    <w:multiLevelType w:val="multilevel"/>
    <w:tmpl w:val="497B2795"/>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664A6F88"/>
    <w:multiLevelType w:val="multilevel"/>
    <w:tmpl w:val="739CA7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2"/>
  </w:num>
  <w:num w:numId="4">
    <w:abstractNumId w:val="21"/>
  </w:num>
  <w:num w:numId="5">
    <w:abstractNumId w:val="11"/>
  </w:num>
  <w:num w:numId="6">
    <w:abstractNumId w:val="31"/>
  </w:num>
  <w:num w:numId="7">
    <w:abstractNumId w:val="3"/>
  </w:num>
  <w:num w:numId="8">
    <w:abstractNumId w:val="22"/>
  </w:num>
  <w:num w:numId="9">
    <w:abstractNumId w:val="14"/>
  </w:num>
  <w:num w:numId="10">
    <w:abstractNumId w:val="29"/>
  </w:num>
  <w:num w:numId="11">
    <w:abstractNumId w:val="32"/>
  </w:num>
  <w:num w:numId="12">
    <w:abstractNumId w:val="33"/>
  </w:num>
  <w:num w:numId="13">
    <w:abstractNumId w:val="16"/>
  </w:num>
  <w:num w:numId="14">
    <w:abstractNumId w:val="19"/>
  </w:num>
  <w:num w:numId="15">
    <w:abstractNumId w:val="12"/>
  </w:num>
  <w:num w:numId="16">
    <w:abstractNumId w:val="27"/>
  </w:num>
  <w:num w:numId="17">
    <w:abstractNumId w:val="0"/>
  </w:num>
  <w:num w:numId="18">
    <w:abstractNumId w:val="28"/>
  </w:num>
  <w:num w:numId="19">
    <w:abstractNumId w:val="23"/>
  </w:num>
  <w:num w:numId="20">
    <w:abstractNumId w:val="17"/>
  </w:num>
  <w:num w:numId="21">
    <w:abstractNumId w:val="18"/>
  </w:num>
  <w:num w:numId="22">
    <w:abstractNumId w:val="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0"/>
  </w:num>
  <w:num w:numId="26">
    <w:abstractNumId w:val="25"/>
  </w:num>
  <w:num w:numId="27">
    <w:abstractNumId w:val="13"/>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5"/>
  </w:num>
  <w:num w:numId="35">
    <w:abstractNumId w:val="26"/>
  </w:num>
  <w:num w:numId="36">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47CC5"/>
    <w:rsid w:val="00050F0A"/>
    <w:rsid w:val="00051A1C"/>
    <w:rsid w:val="00051DF7"/>
    <w:rsid w:val="00052A17"/>
    <w:rsid w:val="00053439"/>
    <w:rsid w:val="00053A91"/>
    <w:rsid w:val="00053B3F"/>
    <w:rsid w:val="00053FBC"/>
    <w:rsid w:val="000559F7"/>
    <w:rsid w:val="00055CBF"/>
    <w:rsid w:val="0005636E"/>
    <w:rsid w:val="00056E33"/>
    <w:rsid w:val="00057A77"/>
    <w:rsid w:val="00057C0B"/>
    <w:rsid w:val="00057D85"/>
    <w:rsid w:val="0006087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67CA1"/>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963"/>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0D7"/>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1625"/>
    <w:rsid w:val="000B29E0"/>
    <w:rsid w:val="000B2A08"/>
    <w:rsid w:val="000B2EDB"/>
    <w:rsid w:val="000B2EE2"/>
    <w:rsid w:val="000B350D"/>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98A"/>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0F7"/>
    <w:rsid w:val="0013443E"/>
    <w:rsid w:val="001346AD"/>
    <w:rsid w:val="00134AB7"/>
    <w:rsid w:val="00135AED"/>
    <w:rsid w:val="00135CF4"/>
    <w:rsid w:val="00136189"/>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1B76"/>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8D6"/>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076F"/>
    <w:rsid w:val="00191450"/>
    <w:rsid w:val="001926AE"/>
    <w:rsid w:val="0019278D"/>
    <w:rsid w:val="00193417"/>
    <w:rsid w:val="001938EF"/>
    <w:rsid w:val="0019507E"/>
    <w:rsid w:val="001950C1"/>
    <w:rsid w:val="001957AE"/>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6C"/>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472"/>
    <w:rsid w:val="00222EA5"/>
    <w:rsid w:val="002230F7"/>
    <w:rsid w:val="00224660"/>
    <w:rsid w:val="00224DCF"/>
    <w:rsid w:val="002252B4"/>
    <w:rsid w:val="00225716"/>
    <w:rsid w:val="00225A03"/>
    <w:rsid w:val="002260E9"/>
    <w:rsid w:val="0022699C"/>
    <w:rsid w:val="00226CA1"/>
    <w:rsid w:val="00227453"/>
    <w:rsid w:val="00227A4E"/>
    <w:rsid w:val="00230266"/>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36D84"/>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3CBE"/>
    <w:rsid w:val="00254079"/>
    <w:rsid w:val="00254308"/>
    <w:rsid w:val="00254BCF"/>
    <w:rsid w:val="00254C24"/>
    <w:rsid w:val="00255728"/>
    <w:rsid w:val="00255DBB"/>
    <w:rsid w:val="00256FB6"/>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422"/>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20CA"/>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2F64"/>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064E"/>
    <w:rsid w:val="003214F8"/>
    <w:rsid w:val="00321D0D"/>
    <w:rsid w:val="003223D4"/>
    <w:rsid w:val="00323F81"/>
    <w:rsid w:val="003244E9"/>
    <w:rsid w:val="003248D2"/>
    <w:rsid w:val="00324E91"/>
    <w:rsid w:val="0032581C"/>
    <w:rsid w:val="00325C94"/>
    <w:rsid w:val="00325E1A"/>
    <w:rsid w:val="0032607D"/>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2EE"/>
    <w:rsid w:val="003454F3"/>
    <w:rsid w:val="0034571F"/>
    <w:rsid w:val="00345ABC"/>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200"/>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86B86"/>
    <w:rsid w:val="00390AA4"/>
    <w:rsid w:val="0039101D"/>
    <w:rsid w:val="00391319"/>
    <w:rsid w:val="0039185B"/>
    <w:rsid w:val="00391A8C"/>
    <w:rsid w:val="00391C62"/>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9BE"/>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6BF"/>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6CB1"/>
    <w:rsid w:val="0042778F"/>
    <w:rsid w:val="00427B09"/>
    <w:rsid w:val="0043025B"/>
    <w:rsid w:val="0043081C"/>
    <w:rsid w:val="00430D34"/>
    <w:rsid w:val="004314F6"/>
    <w:rsid w:val="00432268"/>
    <w:rsid w:val="00432486"/>
    <w:rsid w:val="00432D94"/>
    <w:rsid w:val="00432E7C"/>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53EE"/>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529"/>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4CA"/>
    <w:rsid w:val="004E4587"/>
    <w:rsid w:val="004E501F"/>
    <w:rsid w:val="004E5B94"/>
    <w:rsid w:val="004E5BE5"/>
    <w:rsid w:val="004E658C"/>
    <w:rsid w:val="004E72C3"/>
    <w:rsid w:val="004E7508"/>
    <w:rsid w:val="004E76C0"/>
    <w:rsid w:val="004E7993"/>
    <w:rsid w:val="004F009C"/>
    <w:rsid w:val="004F1728"/>
    <w:rsid w:val="004F20D1"/>
    <w:rsid w:val="004F2350"/>
    <w:rsid w:val="004F40F5"/>
    <w:rsid w:val="004F465C"/>
    <w:rsid w:val="004F4918"/>
    <w:rsid w:val="004F4F1E"/>
    <w:rsid w:val="004F5285"/>
    <w:rsid w:val="004F5C39"/>
    <w:rsid w:val="004F61DD"/>
    <w:rsid w:val="004F717A"/>
    <w:rsid w:val="004F76E7"/>
    <w:rsid w:val="004F7745"/>
    <w:rsid w:val="005015C4"/>
    <w:rsid w:val="005019C1"/>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17E47"/>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6EB"/>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5B67"/>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24F5"/>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0CE1"/>
    <w:rsid w:val="005E1A9A"/>
    <w:rsid w:val="005E306D"/>
    <w:rsid w:val="005E33FB"/>
    <w:rsid w:val="005E54EE"/>
    <w:rsid w:val="005E6023"/>
    <w:rsid w:val="005E6B5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5F50"/>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2DE"/>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5E47"/>
    <w:rsid w:val="0063076F"/>
    <w:rsid w:val="0063086D"/>
    <w:rsid w:val="0063103A"/>
    <w:rsid w:val="0063143D"/>
    <w:rsid w:val="00632180"/>
    <w:rsid w:val="00632428"/>
    <w:rsid w:val="00632958"/>
    <w:rsid w:val="00632F0D"/>
    <w:rsid w:val="00633690"/>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077"/>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471"/>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DD4"/>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2D2"/>
    <w:rsid w:val="00760460"/>
    <w:rsid w:val="007604F5"/>
    <w:rsid w:val="00760ADE"/>
    <w:rsid w:val="007617F0"/>
    <w:rsid w:val="00761979"/>
    <w:rsid w:val="00761A9C"/>
    <w:rsid w:val="00761B14"/>
    <w:rsid w:val="00761C56"/>
    <w:rsid w:val="00761C7A"/>
    <w:rsid w:val="00761E3F"/>
    <w:rsid w:val="00761ECB"/>
    <w:rsid w:val="00762180"/>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180"/>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B28"/>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2B69"/>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14"/>
    <w:rsid w:val="007B1326"/>
    <w:rsid w:val="007B180A"/>
    <w:rsid w:val="007B2E9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4FC"/>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B8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0F"/>
    <w:rsid w:val="0081125F"/>
    <w:rsid w:val="0081127A"/>
    <w:rsid w:val="00811574"/>
    <w:rsid w:val="00811F7F"/>
    <w:rsid w:val="0081279C"/>
    <w:rsid w:val="00813753"/>
    <w:rsid w:val="0081395F"/>
    <w:rsid w:val="00813A3A"/>
    <w:rsid w:val="00813C57"/>
    <w:rsid w:val="00815098"/>
    <w:rsid w:val="00815204"/>
    <w:rsid w:val="0081556C"/>
    <w:rsid w:val="00815872"/>
    <w:rsid w:val="00816234"/>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55D0"/>
    <w:rsid w:val="008563D6"/>
    <w:rsid w:val="008603E3"/>
    <w:rsid w:val="008605B4"/>
    <w:rsid w:val="00861667"/>
    <w:rsid w:val="00862277"/>
    <w:rsid w:val="00862420"/>
    <w:rsid w:val="008629B5"/>
    <w:rsid w:val="00862B3D"/>
    <w:rsid w:val="00863DD1"/>
    <w:rsid w:val="00863DEB"/>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335"/>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17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8E0"/>
    <w:rsid w:val="008D5E00"/>
    <w:rsid w:val="008D6D07"/>
    <w:rsid w:val="008D6F8E"/>
    <w:rsid w:val="008D728D"/>
    <w:rsid w:val="008D7FE8"/>
    <w:rsid w:val="008E1064"/>
    <w:rsid w:val="008E10F8"/>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67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0B3"/>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27F25"/>
    <w:rsid w:val="009306F5"/>
    <w:rsid w:val="00930765"/>
    <w:rsid w:val="00930C13"/>
    <w:rsid w:val="00930E9A"/>
    <w:rsid w:val="00932916"/>
    <w:rsid w:val="00932A45"/>
    <w:rsid w:val="00932F63"/>
    <w:rsid w:val="009332A5"/>
    <w:rsid w:val="00933321"/>
    <w:rsid w:val="009333D0"/>
    <w:rsid w:val="00933AFA"/>
    <w:rsid w:val="009343C8"/>
    <w:rsid w:val="009347DE"/>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4D34"/>
    <w:rsid w:val="009B561A"/>
    <w:rsid w:val="009B5788"/>
    <w:rsid w:val="009B5E34"/>
    <w:rsid w:val="009B6575"/>
    <w:rsid w:val="009B67E0"/>
    <w:rsid w:val="009B6AD5"/>
    <w:rsid w:val="009B6E5D"/>
    <w:rsid w:val="009B724F"/>
    <w:rsid w:val="009B7A06"/>
    <w:rsid w:val="009B7F70"/>
    <w:rsid w:val="009B7F98"/>
    <w:rsid w:val="009C0C8D"/>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36"/>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5FBC"/>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4ECD"/>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482"/>
    <w:rsid w:val="00AE3A5E"/>
    <w:rsid w:val="00AE4789"/>
    <w:rsid w:val="00AE49F7"/>
    <w:rsid w:val="00AE4BB4"/>
    <w:rsid w:val="00AE4D98"/>
    <w:rsid w:val="00AE530D"/>
    <w:rsid w:val="00AE5325"/>
    <w:rsid w:val="00AE53C6"/>
    <w:rsid w:val="00AE542D"/>
    <w:rsid w:val="00AE5813"/>
    <w:rsid w:val="00AE5E3C"/>
    <w:rsid w:val="00AE6349"/>
    <w:rsid w:val="00AE6412"/>
    <w:rsid w:val="00AE66BE"/>
    <w:rsid w:val="00AE6BB4"/>
    <w:rsid w:val="00AE7012"/>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071"/>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2E5"/>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20D"/>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E9D"/>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6AEB"/>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0BF"/>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0C31"/>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09A8"/>
    <w:rsid w:val="00CB1AB5"/>
    <w:rsid w:val="00CB2410"/>
    <w:rsid w:val="00CB242B"/>
    <w:rsid w:val="00CB266B"/>
    <w:rsid w:val="00CB33D5"/>
    <w:rsid w:val="00CB3665"/>
    <w:rsid w:val="00CB3A65"/>
    <w:rsid w:val="00CB3DB9"/>
    <w:rsid w:val="00CB3FBA"/>
    <w:rsid w:val="00CB43FA"/>
    <w:rsid w:val="00CB4750"/>
    <w:rsid w:val="00CB4A59"/>
    <w:rsid w:val="00CB58D5"/>
    <w:rsid w:val="00CB61A4"/>
    <w:rsid w:val="00CB7F48"/>
    <w:rsid w:val="00CC03E6"/>
    <w:rsid w:val="00CC076F"/>
    <w:rsid w:val="00CC14D5"/>
    <w:rsid w:val="00CC232C"/>
    <w:rsid w:val="00CC241C"/>
    <w:rsid w:val="00CC2874"/>
    <w:rsid w:val="00CC2D15"/>
    <w:rsid w:val="00CC306B"/>
    <w:rsid w:val="00CC385F"/>
    <w:rsid w:val="00CC39F9"/>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4139"/>
    <w:rsid w:val="00CE59BA"/>
    <w:rsid w:val="00CE6FA4"/>
    <w:rsid w:val="00CE75D6"/>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1B79"/>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1E4"/>
    <w:rsid w:val="00D35677"/>
    <w:rsid w:val="00D35735"/>
    <w:rsid w:val="00D35BEE"/>
    <w:rsid w:val="00D35C6F"/>
    <w:rsid w:val="00D36993"/>
    <w:rsid w:val="00D36B96"/>
    <w:rsid w:val="00D37194"/>
    <w:rsid w:val="00D37366"/>
    <w:rsid w:val="00D374AF"/>
    <w:rsid w:val="00D374B5"/>
    <w:rsid w:val="00D37922"/>
    <w:rsid w:val="00D37931"/>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4F80"/>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3A7C"/>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2D6"/>
    <w:rsid w:val="00D83C1A"/>
    <w:rsid w:val="00D83D00"/>
    <w:rsid w:val="00D83D35"/>
    <w:rsid w:val="00D83E01"/>
    <w:rsid w:val="00D84606"/>
    <w:rsid w:val="00D8472E"/>
    <w:rsid w:val="00D851BF"/>
    <w:rsid w:val="00D8528D"/>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625"/>
    <w:rsid w:val="00D96B82"/>
    <w:rsid w:val="00D9735C"/>
    <w:rsid w:val="00DA06FC"/>
    <w:rsid w:val="00DA0F13"/>
    <w:rsid w:val="00DA191A"/>
    <w:rsid w:val="00DA2128"/>
    <w:rsid w:val="00DA28F3"/>
    <w:rsid w:val="00DA2DE6"/>
    <w:rsid w:val="00DA2F86"/>
    <w:rsid w:val="00DA31B0"/>
    <w:rsid w:val="00DA338A"/>
    <w:rsid w:val="00DA3582"/>
    <w:rsid w:val="00DA36E2"/>
    <w:rsid w:val="00DA44DE"/>
    <w:rsid w:val="00DA555A"/>
    <w:rsid w:val="00DA5560"/>
    <w:rsid w:val="00DA5801"/>
    <w:rsid w:val="00DA5A57"/>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471"/>
    <w:rsid w:val="00DB78E6"/>
    <w:rsid w:val="00DB7BCF"/>
    <w:rsid w:val="00DB7C3F"/>
    <w:rsid w:val="00DB7CEF"/>
    <w:rsid w:val="00DC25DE"/>
    <w:rsid w:val="00DC2CB7"/>
    <w:rsid w:val="00DC2FDA"/>
    <w:rsid w:val="00DC33DC"/>
    <w:rsid w:val="00DC4704"/>
    <w:rsid w:val="00DC4D5D"/>
    <w:rsid w:val="00DC5213"/>
    <w:rsid w:val="00DC53B7"/>
    <w:rsid w:val="00DC55A6"/>
    <w:rsid w:val="00DC6E4E"/>
    <w:rsid w:val="00DC7793"/>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0D4"/>
    <w:rsid w:val="00DE027B"/>
    <w:rsid w:val="00DE0AE4"/>
    <w:rsid w:val="00DE1C17"/>
    <w:rsid w:val="00DE22EC"/>
    <w:rsid w:val="00DE26B6"/>
    <w:rsid w:val="00DE278E"/>
    <w:rsid w:val="00DE31A5"/>
    <w:rsid w:val="00DE32BD"/>
    <w:rsid w:val="00DE54A4"/>
    <w:rsid w:val="00DE700B"/>
    <w:rsid w:val="00DE710C"/>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0254"/>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CDD"/>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4E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274"/>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2BA4"/>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07F99"/>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7AC"/>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F3A"/>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EBA"/>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5785"/>
    <w:rsid w:val="00F8606F"/>
    <w:rsid w:val="00F86760"/>
    <w:rsid w:val="00F87269"/>
    <w:rsid w:val="00F87421"/>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0E58"/>
    <w:rsid w:val="00FB1071"/>
    <w:rsid w:val="00FB15D4"/>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26"/>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3434313">
      <w:bodyDiv w:val="1"/>
      <w:marLeft w:val="0"/>
      <w:marRight w:val="0"/>
      <w:marTop w:val="0"/>
      <w:marBottom w:val="0"/>
      <w:divBdr>
        <w:top w:val="none" w:sz="0" w:space="0" w:color="auto"/>
        <w:left w:val="none" w:sz="0" w:space="0" w:color="auto"/>
        <w:bottom w:val="none" w:sz="0" w:space="0" w:color="auto"/>
        <w:right w:val="none" w:sz="0" w:space="0" w:color="auto"/>
      </w:divBdr>
    </w:div>
    <w:div w:id="56635972">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89130475">
      <w:bodyDiv w:val="1"/>
      <w:marLeft w:val="0"/>
      <w:marRight w:val="0"/>
      <w:marTop w:val="0"/>
      <w:marBottom w:val="0"/>
      <w:divBdr>
        <w:top w:val="none" w:sz="0" w:space="0" w:color="auto"/>
        <w:left w:val="none" w:sz="0" w:space="0" w:color="auto"/>
        <w:bottom w:val="none" w:sz="0" w:space="0" w:color="auto"/>
        <w:right w:val="none" w:sz="0" w:space="0" w:color="auto"/>
      </w:divBdr>
      <w:divsChild>
        <w:div w:id="1030883746">
          <w:marLeft w:val="1800"/>
          <w:marRight w:val="0"/>
          <w:marTop w:val="100"/>
          <w:marBottom w:val="0"/>
          <w:divBdr>
            <w:top w:val="none" w:sz="0" w:space="0" w:color="auto"/>
            <w:left w:val="none" w:sz="0" w:space="0" w:color="auto"/>
            <w:bottom w:val="none" w:sz="0" w:space="0" w:color="auto"/>
            <w:right w:val="none" w:sz="0" w:space="0" w:color="auto"/>
          </w:divBdr>
        </w:div>
      </w:divsChild>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76581396">
      <w:bodyDiv w:val="1"/>
      <w:marLeft w:val="0"/>
      <w:marRight w:val="0"/>
      <w:marTop w:val="0"/>
      <w:marBottom w:val="0"/>
      <w:divBdr>
        <w:top w:val="none" w:sz="0" w:space="0" w:color="auto"/>
        <w:left w:val="none" w:sz="0" w:space="0" w:color="auto"/>
        <w:bottom w:val="none" w:sz="0" w:space="0" w:color="auto"/>
        <w:right w:val="none" w:sz="0" w:space="0" w:color="auto"/>
      </w:divBdr>
    </w:div>
    <w:div w:id="17846949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218203">
      <w:bodyDiv w:val="1"/>
      <w:marLeft w:val="0"/>
      <w:marRight w:val="0"/>
      <w:marTop w:val="0"/>
      <w:marBottom w:val="0"/>
      <w:divBdr>
        <w:top w:val="none" w:sz="0" w:space="0" w:color="auto"/>
        <w:left w:val="none" w:sz="0" w:space="0" w:color="auto"/>
        <w:bottom w:val="none" w:sz="0" w:space="0" w:color="auto"/>
        <w:right w:val="none" w:sz="0" w:space="0" w:color="auto"/>
      </w:divBdr>
    </w:div>
    <w:div w:id="327176643">
      <w:bodyDiv w:val="1"/>
      <w:marLeft w:val="0"/>
      <w:marRight w:val="0"/>
      <w:marTop w:val="0"/>
      <w:marBottom w:val="0"/>
      <w:divBdr>
        <w:top w:val="none" w:sz="0" w:space="0" w:color="auto"/>
        <w:left w:val="none" w:sz="0" w:space="0" w:color="auto"/>
        <w:bottom w:val="none" w:sz="0" w:space="0" w:color="auto"/>
        <w:right w:val="none" w:sz="0" w:space="0" w:color="auto"/>
      </w:divBdr>
    </w:div>
    <w:div w:id="342900828">
      <w:bodyDiv w:val="1"/>
      <w:marLeft w:val="0"/>
      <w:marRight w:val="0"/>
      <w:marTop w:val="0"/>
      <w:marBottom w:val="0"/>
      <w:divBdr>
        <w:top w:val="none" w:sz="0" w:space="0" w:color="auto"/>
        <w:left w:val="none" w:sz="0" w:space="0" w:color="auto"/>
        <w:bottom w:val="none" w:sz="0" w:space="0" w:color="auto"/>
        <w:right w:val="none" w:sz="0" w:space="0" w:color="auto"/>
      </w:divBdr>
    </w:div>
    <w:div w:id="35921177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5736712">
      <w:bodyDiv w:val="1"/>
      <w:marLeft w:val="0"/>
      <w:marRight w:val="0"/>
      <w:marTop w:val="0"/>
      <w:marBottom w:val="0"/>
      <w:divBdr>
        <w:top w:val="none" w:sz="0" w:space="0" w:color="auto"/>
        <w:left w:val="none" w:sz="0" w:space="0" w:color="auto"/>
        <w:bottom w:val="none" w:sz="0" w:space="0" w:color="auto"/>
        <w:right w:val="none" w:sz="0" w:space="0" w:color="auto"/>
      </w:divBdr>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9801430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9706657">
      <w:bodyDiv w:val="1"/>
      <w:marLeft w:val="0"/>
      <w:marRight w:val="0"/>
      <w:marTop w:val="0"/>
      <w:marBottom w:val="0"/>
      <w:divBdr>
        <w:top w:val="none" w:sz="0" w:space="0" w:color="auto"/>
        <w:left w:val="none" w:sz="0" w:space="0" w:color="auto"/>
        <w:bottom w:val="none" w:sz="0" w:space="0" w:color="auto"/>
        <w:right w:val="none" w:sz="0" w:space="0" w:color="auto"/>
      </w:divBdr>
      <w:divsChild>
        <w:div w:id="407576636">
          <w:marLeft w:val="1166"/>
          <w:marRight w:val="0"/>
          <w:marTop w:val="134"/>
          <w:marBottom w:val="0"/>
          <w:divBdr>
            <w:top w:val="none" w:sz="0" w:space="0" w:color="auto"/>
            <w:left w:val="none" w:sz="0" w:space="0" w:color="auto"/>
            <w:bottom w:val="none" w:sz="0" w:space="0" w:color="auto"/>
            <w:right w:val="none" w:sz="0" w:space="0" w:color="auto"/>
          </w:divBdr>
        </w:div>
      </w:divsChild>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3416720">
      <w:bodyDiv w:val="1"/>
      <w:marLeft w:val="0"/>
      <w:marRight w:val="0"/>
      <w:marTop w:val="0"/>
      <w:marBottom w:val="0"/>
      <w:divBdr>
        <w:top w:val="none" w:sz="0" w:space="0" w:color="auto"/>
        <w:left w:val="none" w:sz="0" w:space="0" w:color="auto"/>
        <w:bottom w:val="none" w:sz="0" w:space="0" w:color="auto"/>
        <w:right w:val="none" w:sz="0" w:space="0" w:color="auto"/>
      </w:divBdr>
    </w:div>
    <w:div w:id="57301278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08231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6921708">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7826699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07637789">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9282154">
      <w:bodyDiv w:val="1"/>
      <w:marLeft w:val="0"/>
      <w:marRight w:val="0"/>
      <w:marTop w:val="0"/>
      <w:marBottom w:val="0"/>
      <w:divBdr>
        <w:top w:val="none" w:sz="0" w:space="0" w:color="auto"/>
        <w:left w:val="none" w:sz="0" w:space="0" w:color="auto"/>
        <w:bottom w:val="none" w:sz="0" w:space="0" w:color="auto"/>
        <w:right w:val="none" w:sz="0" w:space="0" w:color="auto"/>
      </w:divBdr>
      <w:divsChild>
        <w:div w:id="1592009212">
          <w:marLeft w:val="360"/>
          <w:marRight w:val="0"/>
          <w:marTop w:val="2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0295256">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42541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9663943">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0158785">
      <w:bodyDiv w:val="1"/>
      <w:marLeft w:val="0"/>
      <w:marRight w:val="0"/>
      <w:marTop w:val="0"/>
      <w:marBottom w:val="0"/>
      <w:divBdr>
        <w:top w:val="none" w:sz="0" w:space="0" w:color="auto"/>
        <w:left w:val="none" w:sz="0" w:space="0" w:color="auto"/>
        <w:bottom w:val="none" w:sz="0" w:space="0" w:color="auto"/>
        <w:right w:val="none" w:sz="0" w:space="0" w:color="auto"/>
      </w:divBdr>
      <w:divsChild>
        <w:div w:id="1192957889">
          <w:marLeft w:val="360"/>
          <w:marRight w:val="0"/>
          <w:marTop w:val="200"/>
          <w:marBottom w:val="0"/>
          <w:divBdr>
            <w:top w:val="none" w:sz="0" w:space="0" w:color="auto"/>
            <w:left w:val="none" w:sz="0" w:space="0" w:color="auto"/>
            <w:bottom w:val="none" w:sz="0" w:space="0" w:color="auto"/>
            <w:right w:val="none" w:sz="0" w:space="0" w:color="auto"/>
          </w:divBdr>
        </w:div>
      </w:divsChild>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8599582">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46229793">
      <w:bodyDiv w:val="1"/>
      <w:marLeft w:val="0"/>
      <w:marRight w:val="0"/>
      <w:marTop w:val="0"/>
      <w:marBottom w:val="0"/>
      <w:divBdr>
        <w:top w:val="none" w:sz="0" w:space="0" w:color="auto"/>
        <w:left w:val="none" w:sz="0" w:space="0" w:color="auto"/>
        <w:bottom w:val="none" w:sz="0" w:space="0" w:color="auto"/>
        <w:right w:val="none" w:sz="0" w:space="0" w:color="auto"/>
      </w:divBdr>
    </w:div>
    <w:div w:id="1659534232">
      <w:bodyDiv w:val="1"/>
      <w:marLeft w:val="0"/>
      <w:marRight w:val="0"/>
      <w:marTop w:val="0"/>
      <w:marBottom w:val="0"/>
      <w:divBdr>
        <w:top w:val="none" w:sz="0" w:space="0" w:color="auto"/>
        <w:left w:val="none" w:sz="0" w:space="0" w:color="auto"/>
        <w:bottom w:val="none" w:sz="0" w:space="0" w:color="auto"/>
        <w:right w:val="none" w:sz="0" w:space="0" w:color="auto"/>
      </w:divBdr>
    </w:div>
    <w:div w:id="166300445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986109">
      <w:bodyDiv w:val="1"/>
      <w:marLeft w:val="0"/>
      <w:marRight w:val="0"/>
      <w:marTop w:val="0"/>
      <w:marBottom w:val="0"/>
      <w:divBdr>
        <w:top w:val="none" w:sz="0" w:space="0" w:color="auto"/>
        <w:left w:val="none" w:sz="0" w:space="0" w:color="auto"/>
        <w:bottom w:val="none" w:sz="0" w:space="0" w:color="auto"/>
        <w:right w:val="none" w:sz="0" w:space="0" w:color="auto"/>
      </w:divBdr>
    </w:div>
    <w:div w:id="1714233078">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3965289">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5275465">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173123">
      <w:bodyDiv w:val="1"/>
      <w:marLeft w:val="0"/>
      <w:marRight w:val="0"/>
      <w:marTop w:val="0"/>
      <w:marBottom w:val="0"/>
      <w:divBdr>
        <w:top w:val="none" w:sz="0" w:space="0" w:color="auto"/>
        <w:left w:val="none" w:sz="0" w:space="0" w:color="auto"/>
        <w:bottom w:val="none" w:sz="0" w:space="0" w:color="auto"/>
        <w:right w:val="none" w:sz="0" w:space="0" w:color="auto"/>
      </w:divBdr>
    </w:div>
    <w:div w:id="1928804160">
      <w:bodyDiv w:val="1"/>
      <w:marLeft w:val="0"/>
      <w:marRight w:val="0"/>
      <w:marTop w:val="0"/>
      <w:marBottom w:val="0"/>
      <w:divBdr>
        <w:top w:val="none" w:sz="0" w:space="0" w:color="auto"/>
        <w:left w:val="none" w:sz="0" w:space="0" w:color="auto"/>
        <w:bottom w:val="none" w:sz="0" w:space="0" w:color="auto"/>
        <w:right w:val="none" w:sz="0" w:space="0" w:color="auto"/>
      </w:divBdr>
    </w:div>
    <w:div w:id="1949922079">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3653046">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0612822">
      <w:bodyDiv w:val="1"/>
      <w:marLeft w:val="0"/>
      <w:marRight w:val="0"/>
      <w:marTop w:val="0"/>
      <w:marBottom w:val="0"/>
      <w:divBdr>
        <w:top w:val="none" w:sz="0" w:space="0" w:color="auto"/>
        <w:left w:val="none" w:sz="0" w:space="0" w:color="auto"/>
        <w:bottom w:val="none" w:sz="0" w:space="0" w:color="auto"/>
        <w:right w:val="none" w:sz="0" w:space="0" w:color="auto"/>
      </w:divBdr>
      <w:divsChild>
        <w:div w:id="1663048576">
          <w:marLeft w:val="1166"/>
          <w:marRight w:val="0"/>
          <w:marTop w:val="96"/>
          <w:marBottom w:val="0"/>
          <w:divBdr>
            <w:top w:val="none" w:sz="0" w:space="0" w:color="auto"/>
            <w:left w:val="none" w:sz="0" w:space="0" w:color="auto"/>
            <w:bottom w:val="none" w:sz="0" w:space="0" w:color="auto"/>
            <w:right w:val="none" w:sz="0" w:space="0" w:color="auto"/>
          </w:divBdr>
        </w:div>
      </w:divsChild>
    </w:div>
    <w:div w:id="2077438795">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881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D3C08-0F81-4A98-B562-6288CFE52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2</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2581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48</cp:revision>
  <cp:lastPrinted>2007-04-24T00:59:00Z</cp:lastPrinted>
  <dcterms:created xsi:type="dcterms:W3CDTF">2022-05-18T09:19:00Z</dcterms:created>
  <dcterms:modified xsi:type="dcterms:W3CDTF">2022-08-24T09:56:00Z</dcterms:modified>
</cp:coreProperties>
</file>